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8F1FB8" w14:textId="18880920" w:rsidR="00E13061" w:rsidRDefault="00B25076" w:rsidP="00776AB6">
      <w:pPr>
        <w:spacing w:line="480" w:lineRule="auto"/>
        <w:jc w:val="center"/>
      </w:pPr>
      <w:r>
        <w:t>DayJa Lowe</w:t>
      </w:r>
    </w:p>
    <w:p w14:paraId="3698A606" w14:textId="01918ABF" w:rsidR="00776AB6" w:rsidRDefault="00B25076" w:rsidP="00776AB6">
      <w:pPr>
        <w:spacing w:line="480" w:lineRule="auto"/>
        <w:jc w:val="center"/>
      </w:pPr>
      <w:r>
        <w:t>Columbia Southern University</w:t>
      </w:r>
    </w:p>
    <w:p w14:paraId="5BD7C932" w14:textId="73E768C5" w:rsidR="00776AB6" w:rsidRDefault="00B25076" w:rsidP="00776AB6">
      <w:pPr>
        <w:spacing w:line="480" w:lineRule="auto"/>
        <w:jc w:val="center"/>
      </w:pPr>
      <w:r>
        <w:t>April 17, 2020</w:t>
      </w:r>
    </w:p>
    <w:p w14:paraId="7233F3FC" w14:textId="77777777" w:rsidR="00AB46D1" w:rsidRPr="00AB46D1" w:rsidRDefault="00AB46D1" w:rsidP="00E364D6">
      <w:pPr>
        <w:pStyle w:val="Heading1"/>
        <w:rPr>
          <w:rFonts w:eastAsia="Times New Roman"/>
        </w:rPr>
      </w:pPr>
      <w:r w:rsidRPr="00AB46D1">
        <w:rPr>
          <w:rFonts w:eastAsia="Times New Roman"/>
        </w:rPr>
        <w:lastRenderedPageBreak/>
        <w:t xml:space="preserve">Current state analysis (CSA </w:t>
      </w:r>
    </w:p>
    <w:p w14:paraId="4E240042" w14:textId="06745AEF" w:rsidR="00AB46D1" w:rsidRPr="00AB46D1" w:rsidRDefault="00AB46D1" w:rsidP="00E364D6">
      <w:pPr>
        <w:pStyle w:val="Heading2"/>
        <w:rPr>
          <w:rFonts w:eastAsia="Times New Roman"/>
        </w:rPr>
      </w:pPr>
      <w:r w:rsidRPr="00AB46D1">
        <w:rPr>
          <w:rFonts w:eastAsia="Times New Roman"/>
        </w:rPr>
        <w:t xml:space="preserve">Complete an inventory of all physical and virtual servers. </w:t>
      </w:r>
    </w:p>
    <w:p w14:paraId="562ACB9A" w14:textId="083D6A02" w:rsidR="00AB46D1" w:rsidRPr="00AB46D1" w:rsidRDefault="00AB46D1" w:rsidP="00E364D6">
      <w:pPr>
        <w:pStyle w:val="Heading2"/>
        <w:rPr>
          <w:rFonts w:eastAsia="Times New Roman"/>
        </w:rPr>
      </w:pPr>
      <w:r w:rsidRPr="00AB46D1">
        <w:rPr>
          <w:rFonts w:eastAsia="Times New Roman"/>
        </w:rPr>
        <w:t xml:space="preserve">Complete an inventory of all software applications currently being provided, and assign a critical index factor (CIF) for each. </w:t>
      </w:r>
    </w:p>
    <w:p w14:paraId="42D1B4CD" w14:textId="2BD43B9B" w:rsidR="00AB46D1" w:rsidRPr="00FD2249" w:rsidRDefault="00AB46D1" w:rsidP="00E364D6">
      <w:pPr>
        <w:pStyle w:val="Heading2"/>
        <w:rPr>
          <w:rFonts w:eastAsia="Times New Roman"/>
        </w:rPr>
      </w:pPr>
      <w:r w:rsidRPr="00FD2249">
        <w:rPr>
          <w:rFonts w:eastAsia="Times New Roman"/>
        </w:rPr>
        <w:t xml:space="preserve">Identify what an acceptable downtime would be for each application. </w:t>
      </w:r>
    </w:p>
    <w:p w14:paraId="0211FEDC" w14:textId="1285EC17" w:rsidR="00AB46D1" w:rsidRPr="00AB46D1" w:rsidRDefault="00AB46D1" w:rsidP="00E364D6">
      <w:pPr>
        <w:pStyle w:val="Heading3"/>
        <w:spacing w:line="240" w:lineRule="auto"/>
        <w:rPr>
          <w:rFonts w:eastAsia="Times New Roman"/>
        </w:rPr>
      </w:pPr>
      <w:r w:rsidRPr="00AB46D1">
        <w:rPr>
          <w:rFonts w:ascii="SymbolMT" w:eastAsia="Times New Roman" w:hAnsi="SymbolMT"/>
        </w:rPr>
        <w:t> </w:t>
      </w:r>
      <w:r w:rsidRPr="00AB46D1">
        <w:rPr>
          <w:rFonts w:eastAsia="Times New Roman"/>
        </w:rPr>
        <w:t xml:space="preserve">Determine the interdependencies between applications, servers, storage, and telecommunications. </w:t>
      </w:r>
    </w:p>
    <w:p w14:paraId="076ADDFF" w14:textId="36C82C8D" w:rsidR="00AB46D1" w:rsidRPr="00AB46D1" w:rsidRDefault="00AB46D1" w:rsidP="00E364D6">
      <w:pPr>
        <w:pStyle w:val="Heading3"/>
        <w:spacing w:line="240" w:lineRule="auto"/>
        <w:rPr>
          <w:rFonts w:eastAsia="Times New Roman"/>
        </w:rPr>
      </w:pPr>
      <w:r w:rsidRPr="00AB46D1">
        <w:rPr>
          <w:rFonts w:eastAsia="Times New Roman"/>
        </w:rPr>
        <w:t xml:space="preserve">Conduct a benchmarking of existing performance metrics of data center operations. </w:t>
      </w:r>
    </w:p>
    <w:p w14:paraId="24E15946" w14:textId="12E3D450" w:rsidR="00AB46D1" w:rsidRPr="00FD2249" w:rsidRDefault="00AB46D1" w:rsidP="00E364D6">
      <w:pPr>
        <w:pStyle w:val="Heading3"/>
        <w:spacing w:line="240" w:lineRule="auto"/>
        <w:rPr>
          <w:rFonts w:eastAsia="Times New Roman"/>
        </w:rPr>
      </w:pPr>
      <w:r w:rsidRPr="00AB46D1">
        <w:rPr>
          <w:rFonts w:eastAsia="Times New Roman"/>
        </w:rPr>
        <w:t xml:space="preserve">Determine viability of moving existing equipment or cost-benefit of procuring new </w:t>
      </w:r>
      <w:r w:rsidRPr="00FD2249">
        <w:rPr>
          <w:rFonts w:ascii="TimesNewRomanPSMT" w:eastAsia="Times New Roman" w:hAnsi="TimesNewRomanPSMT" w:cs="Times New Roman"/>
        </w:rPr>
        <w:t xml:space="preserve">equipment. </w:t>
      </w:r>
    </w:p>
    <w:p w14:paraId="21721396" w14:textId="6941AB31" w:rsidR="00AB46D1" w:rsidRPr="00AB46D1" w:rsidRDefault="00AB46D1" w:rsidP="00E364D6">
      <w:pPr>
        <w:pStyle w:val="Heading1"/>
        <w:rPr>
          <w:rFonts w:eastAsia="Times New Roman"/>
        </w:rPr>
      </w:pPr>
      <w:r w:rsidRPr="00AB46D1">
        <w:rPr>
          <w:rFonts w:eastAsia="Times New Roman"/>
        </w:rPr>
        <w:t xml:space="preserve"> Planning and management </w:t>
      </w:r>
    </w:p>
    <w:p w14:paraId="3066192A" w14:textId="28A7D615" w:rsidR="00AB46D1" w:rsidRPr="00AB46D1" w:rsidRDefault="00AB46D1" w:rsidP="00E364D6">
      <w:pPr>
        <w:pStyle w:val="Heading2"/>
        <w:rPr>
          <w:rFonts w:eastAsia="Times New Roman"/>
        </w:rPr>
      </w:pPr>
      <w:r w:rsidRPr="00AB46D1">
        <w:rPr>
          <w:rFonts w:ascii="SymbolMT" w:eastAsia="Times New Roman" w:hAnsi="SymbolMT"/>
        </w:rPr>
        <w:t> </w:t>
      </w:r>
      <w:r w:rsidRPr="00AB46D1">
        <w:rPr>
          <w:rFonts w:eastAsia="Times New Roman"/>
        </w:rPr>
        <w:t xml:space="preserve">Identify potential costs. </w:t>
      </w:r>
    </w:p>
    <w:p w14:paraId="57E03886" w14:textId="205BB765" w:rsidR="00AB46D1" w:rsidRPr="00AB46D1" w:rsidRDefault="00AB46D1" w:rsidP="00E364D6">
      <w:pPr>
        <w:pStyle w:val="Heading2"/>
        <w:rPr>
          <w:rFonts w:eastAsia="Times New Roman"/>
        </w:rPr>
      </w:pPr>
      <w:r w:rsidRPr="00AB46D1">
        <w:rPr>
          <w:rFonts w:ascii="SymbolMT" w:eastAsia="Times New Roman" w:hAnsi="SymbolMT"/>
        </w:rPr>
        <w:t> </w:t>
      </w:r>
      <w:r w:rsidRPr="00AB46D1">
        <w:rPr>
          <w:rFonts w:eastAsia="Times New Roman"/>
        </w:rPr>
        <w:t xml:space="preserve">Develop a budget. </w:t>
      </w:r>
    </w:p>
    <w:p w14:paraId="4FE54578" w14:textId="7B346700" w:rsidR="00AB46D1" w:rsidRPr="00AB46D1" w:rsidRDefault="00AB46D1" w:rsidP="00E364D6">
      <w:pPr>
        <w:pStyle w:val="Heading2"/>
        <w:rPr>
          <w:rFonts w:eastAsia="Times New Roman"/>
        </w:rPr>
      </w:pPr>
      <w:r w:rsidRPr="00AB46D1">
        <w:rPr>
          <w:rFonts w:ascii="SymbolMT" w:eastAsia="Times New Roman" w:hAnsi="SymbolMT"/>
        </w:rPr>
        <w:t> </w:t>
      </w:r>
      <w:r w:rsidRPr="00AB46D1">
        <w:rPr>
          <w:rFonts w:eastAsia="Times New Roman"/>
        </w:rPr>
        <w:t xml:space="preserve">Develop a process list of all anticipated move-related tasks. </w:t>
      </w:r>
    </w:p>
    <w:p w14:paraId="29A6EFCD" w14:textId="20990BAD" w:rsidR="00AB46D1" w:rsidRPr="00AB46D1" w:rsidRDefault="00AB46D1" w:rsidP="00E364D6">
      <w:pPr>
        <w:pStyle w:val="Heading2"/>
        <w:rPr>
          <w:rFonts w:eastAsia="Times New Roman"/>
        </w:rPr>
      </w:pPr>
      <w:r w:rsidRPr="00AB46D1">
        <w:rPr>
          <w:rFonts w:ascii="SymbolMT" w:eastAsia="Times New Roman" w:hAnsi="SymbolMT"/>
        </w:rPr>
        <w:t> </w:t>
      </w:r>
      <w:r w:rsidRPr="00AB46D1">
        <w:rPr>
          <w:rFonts w:eastAsia="Times New Roman"/>
        </w:rPr>
        <w:t xml:space="preserve">Determine lessons learned from past moves. </w:t>
      </w:r>
    </w:p>
    <w:p w14:paraId="044A51D6" w14:textId="4C11BE99" w:rsidR="00AB46D1" w:rsidRPr="00AB46D1" w:rsidRDefault="00AB46D1" w:rsidP="00E364D6">
      <w:pPr>
        <w:pStyle w:val="Heading2"/>
        <w:rPr>
          <w:rFonts w:eastAsia="Times New Roman"/>
        </w:rPr>
      </w:pPr>
      <w:r w:rsidRPr="00AB46D1">
        <w:rPr>
          <w:rFonts w:eastAsia="Times New Roman"/>
        </w:rPr>
        <w:t xml:space="preserve">Test move processes to identify problems or issues. </w:t>
      </w:r>
    </w:p>
    <w:p w14:paraId="3232215C" w14:textId="2622CE93" w:rsidR="00AB46D1" w:rsidRPr="00AB46D1" w:rsidRDefault="00AB46D1" w:rsidP="00E364D6">
      <w:pPr>
        <w:pStyle w:val="Heading2"/>
        <w:rPr>
          <w:rFonts w:eastAsia="Times New Roman"/>
        </w:rPr>
      </w:pPr>
      <w:r w:rsidRPr="00AB46D1">
        <w:rPr>
          <w:rFonts w:eastAsia="Times New Roman"/>
        </w:rPr>
        <w:t xml:space="preserve">Obtain stakeholder approval to continue project. </w:t>
      </w:r>
    </w:p>
    <w:p w14:paraId="48369D1D" w14:textId="6E7A958A" w:rsidR="00AB46D1" w:rsidRPr="00AB46D1" w:rsidRDefault="00AB46D1" w:rsidP="00E364D6">
      <w:pPr>
        <w:pStyle w:val="Heading1"/>
        <w:rPr>
          <w:rFonts w:eastAsia="Times New Roman"/>
        </w:rPr>
      </w:pPr>
      <w:r w:rsidRPr="00AB46D1">
        <w:rPr>
          <w:rFonts w:eastAsia="Times New Roman"/>
        </w:rPr>
        <w:t>Data center move strategy</w:t>
      </w:r>
    </w:p>
    <w:p w14:paraId="72364171" w14:textId="6E561DCF" w:rsidR="00AB46D1" w:rsidRPr="00AB46D1" w:rsidRDefault="00AB46D1" w:rsidP="00E364D6">
      <w:pPr>
        <w:pStyle w:val="Heading2"/>
        <w:rPr>
          <w:rFonts w:eastAsia="Times New Roman"/>
        </w:rPr>
      </w:pPr>
      <w:r w:rsidRPr="00AB46D1">
        <w:rPr>
          <w:rFonts w:ascii="SymbolMT" w:eastAsia="Times New Roman" w:hAnsi="SymbolMT"/>
        </w:rPr>
        <w:t xml:space="preserve"> </w:t>
      </w:r>
      <w:r w:rsidRPr="00AB46D1">
        <w:rPr>
          <w:rFonts w:eastAsia="Times New Roman"/>
        </w:rPr>
        <w:t xml:space="preserve">Identify key personnel who will be involved with executing the move. </w:t>
      </w:r>
    </w:p>
    <w:p w14:paraId="26797913" w14:textId="57C0F5F6" w:rsidR="00AB46D1" w:rsidRPr="00AB46D1" w:rsidRDefault="00AB46D1" w:rsidP="00E364D6">
      <w:pPr>
        <w:pStyle w:val="Heading3"/>
        <w:spacing w:line="240" w:lineRule="auto"/>
        <w:rPr>
          <w:rFonts w:eastAsia="Times New Roman"/>
        </w:rPr>
      </w:pPr>
      <w:r w:rsidRPr="00AB46D1">
        <w:rPr>
          <w:rFonts w:eastAsia="Times New Roman"/>
        </w:rPr>
        <w:t xml:space="preserve">Determine if outsourcing of tasks is required. </w:t>
      </w:r>
    </w:p>
    <w:p w14:paraId="1D268C78" w14:textId="6BBE218C" w:rsidR="00AB46D1" w:rsidRPr="00AB46D1" w:rsidRDefault="00AB46D1" w:rsidP="00E364D6">
      <w:pPr>
        <w:pStyle w:val="Heading2"/>
        <w:rPr>
          <w:rFonts w:eastAsia="Times New Roman"/>
        </w:rPr>
      </w:pPr>
      <w:r w:rsidRPr="00AB46D1">
        <w:rPr>
          <w:rFonts w:eastAsia="Times New Roman"/>
        </w:rPr>
        <w:t xml:space="preserve">Identify potential risks. </w:t>
      </w:r>
    </w:p>
    <w:p w14:paraId="6AE7A4C5" w14:textId="3E0BF624" w:rsidR="00AB46D1" w:rsidRPr="00AB46D1" w:rsidRDefault="00AB46D1" w:rsidP="00E364D6">
      <w:pPr>
        <w:pStyle w:val="Heading3"/>
        <w:spacing w:line="240" w:lineRule="auto"/>
        <w:rPr>
          <w:rFonts w:eastAsia="Times New Roman"/>
        </w:rPr>
      </w:pPr>
      <w:r w:rsidRPr="00AB46D1">
        <w:rPr>
          <w:rFonts w:eastAsia="Times New Roman"/>
        </w:rPr>
        <w:t xml:space="preserve">Develop risk mitigation processes. </w:t>
      </w:r>
    </w:p>
    <w:p w14:paraId="53A8F6DA" w14:textId="6BEE9905" w:rsidR="00AB46D1" w:rsidRPr="00AB46D1" w:rsidRDefault="00AB46D1" w:rsidP="00E364D6">
      <w:pPr>
        <w:pStyle w:val="Heading2"/>
        <w:rPr>
          <w:rFonts w:eastAsia="Times New Roman"/>
        </w:rPr>
      </w:pPr>
      <w:r w:rsidRPr="00AB46D1">
        <w:rPr>
          <w:rFonts w:ascii="SymbolMT" w:eastAsia="Times New Roman" w:hAnsi="SymbolMT"/>
        </w:rPr>
        <w:t xml:space="preserve">  </w:t>
      </w:r>
      <w:r w:rsidRPr="00AB46D1">
        <w:rPr>
          <w:rFonts w:eastAsia="Times New Roman"/>
        </w:rPr>
        <w:t xml:space="preserve">Assign servers and applications to move bundles. </w:t>
      </w:r>
    </w:p>
    <w:p w14:paraId="1412E895" w14:textId="3B713BC5" w:rsidR="00AB46D1" w:rsidRPr="00AB46D1" w:rsidRDefault="00AB46D1" w:rsidP="00E364D6">
      <w:pPr>
        <w:pStyle w:val="Heading2"/>
        <w:rPr>
          <w:rFonts w:eastAsia="Times New Roman"/>
        </w:rPr>
      </w:pPr>
      <w:r w:rsidRPr="00AB46D1">
        <w:rPr>
          <w:rFonts w:ascii="SymbolMT" w:eastAsia="Times New Roman" w:hAnsi="SymbolMT"/>
        </w:rPr>
        <w:t xml:space="preserve">  </w:t>
      </w:r>
      <w:r w:rsidRPr="00AB46D1">
        <w:rPr>
          <w:rFonts w:eastAsia="Times New Roman"/>
        </w:rPr>
        <w:t xml:space="preserve">Prioritize the order in which bundles will be moved to the new data center. </w:t>
      </w:r>
    </w:p>
    <w:p w14:paraId="3471585F" w14:textId="1C28C145" w:rsidR="00AB46D1" w:rsidRPr="00AB46D1" w:rsidRDefault="00AB46D1" w:rsidP="00E364D6">
      <w:pPr>
        <w:pStyle w:val="Heading1"/>
        <w:rPr>
          <w:rFonts w:eastAsia="Times New Roman"/>
        </w:rPr>
      </w:pPr>
      <w:r w:rsidRPr="00AB46D1">
        <w:rPr>
          <w:rFonts w:eastAsia="Times New Roman"/>
        </w:rPr>
        <w:t xml:space="preserve"> Data center migration</w:t>
      </w:r>
    </w:p>
    <w:p w14:paraId="7B580FD9" w14:textId="34392DB1" w:rsidR="00AB46D1" w:rsidRPr="00AB46D1" w:rsidRDefault="00AB46D1" w:rsidP="00E364D6">
      <w:pPr>
        <w:pStyle w:val="Heading2"/>
        <w:rPr>
          <w:rFonts w:eastAsia="Times New Roman"/>
        </w:rPr>
      </w:pPr>
      <w:r w:rsidRPr="00AB46D1">
        <w:rPr>
          <w:rFonts w:ascii="SymbolMT" w:eastAsia="Times New Roman" w:hAnsi="SymbolMT"/>
        </w:rPr>
        <w:t> </w:t>
      </w:r>
      <w:r w:rsidRPr="00AB46D1">
        <w:rPr>
          <w:rFonts w:eastAsia="Times New Roman"/>
        </w:rPr>
        <w:t xml:space="preserve">Shift data center operations to a back-up site. </w:t>
      </w:r>
    </w:p>
    <w:p w14:paraId="7C64E1C7" w14:textId="1F91CE7E" w:rsidR="00AB46D1" w:rsidRPr="00AB46D1" w:rsidRDefault="00AB46D1" w:rsidP="00E364D6">
      <w:pPr>
        <w:pStyle w:val="Heading2"/>
        <w:rPr>
          <w:rFonts w:eastAsia="Times New Roman"/>
        </w:rPr>
      </w:pPr>
      <w:r w:rsidRPr="00AB46D1">
        <w:rPr>
          <w:rFonts w:eastAsia="Times New Roman"/>
        </w:rPr>
        <w:t xml:space="preserve">Verify operations are working properly. </w:t>
      </w:r>
    </w:p>
    <w:p w14:paraId="45368980" w14:textId="2EC2CEE2" w:rsidR="00AB46D1" w:rsidRPr="00AB46D1" w:rsidRDefault="00AB46D1" w:rsidP="00E364D6">
      <w:pPr>
        <w:pStyle w:val="Heading2"/>
        <w:rPr>
          <w:rFonts w:eastAsia="Times New Roman"/>
        </w:rPr>
      </w:pPr>
      <w:r w:rsidRPr="00AB46D1">
        <w:rPr>
          <w:rFonts w:eastAsia="Times New Roman"/>
        </w:rPr>
        <w:t xml:space="preserve">Shut down current operations. </w:t>
      </w:r>
    </w:p>
    <w:p w14:paraId="5845D73A" w14:textId="359F3ECB" w:rsidR="00AB46D1" w:rsidRPr="00AB46D1" w:rsidRDefault="00AB46D1" w:rsidP="00E364D6">
      <w:pPr>
        <w:pStyle w:val="Heading2"/>
        <w:rPr>
          <w:rFonts w:eastAsia="Times New Roman"/>
        </w:rPr>
      </w:pPr>
      <w:r w:rsidRPr="00AB46D1">
        <w:rPr>
          <w:rFonts w:eastAsia="Times New Roman"/>
        </w:rPr>
        <w:t xml:space="preserve">Procure/order new equipment required. </w:t>
      </w:r>
    </w:p>
    <w:p w14:paraId="0A5EC336" w14:textId="1AE63087" w:rsidR="00AB46D1" w:rsidRPr="00AB46D1" w:rsidRDefault="00AB46D1" w:rsidP="00E364D6">
      <w:pPr>
        <w:pStyle w:val="Heading2"/>
        <w:rPr>
          <w:rFonts w:eastAsia="Times New Roman"/>
        </w:rPr>
      </w:pPr>
      <w:r w:rsidRPr="00AB46D1">
        <w:rPr>
          <w:rFonts w:eastAsia="Times New Roman"/>
        </w:rPr>
        <w:t xml:space="preserve">Uninstall existing equipment. </w:t>
      </w:r>
    </w:p>
    <w:p w14:paraId="70739ABF" w14:textId="4AF937B8" w:rsidR="00AB46D1" w:rsidRPr="00AB46D1" w:rsidRDefault="00AB46D1" w:rsidP="00E364D6">
      <w:pPr>
        <w:pStyle w:val="Heading2"/>
        <w:rPr>
          <w:rFonts w:eastAsia="Times New Roman"/>
        </w:rPr>
      </w:pPr>
      <w:r w:rsidRPr="00AB46D1">
        <w:rPr>
          <w:rFonts w:eastAsia="Times New Roman"/>
        </w:rPr>
        <w:t xml:space="preserve">Prepare for shipment. </w:t>
      </w:r>
    </w:p>
    <w:p w14:paraId="1E049111" w14:textId="6BED0440" w:rsidR="00AB46D1" w:rsidRPr="00AB46D1" w:rsidRDefault="00AB46D1" w:rsidP="00E364D6">
      <w:pPr>
        <w:pStyle w:val="Heading2"/>
        <w:rPr>
          <w:rFonts w:eastAsia="Times New Roman"/>
        </w:rPr>
      </w:pPr>
      <w:r w:rsidRPr="00AB46D1">
        <w:rPr>
          <w:rFonts w:eastAsia="Times New Roman"/>
        </w:rPr>
        <w:t xml:space="preserve">Track shipment. </w:t>
      </w:r>
    </w:p>
    <w:p w14:paraId="303E006F" w14:textId="0949CDC5" w:rsidR="00AB46D1" w:rsidRPr="00AB46D1" w:rsidRDefault="00AB46D1" w:rsidP="00E364D6">
      <w:pPr>
        <w:pStyle w:val="Heading2"/>
        <w:rPr>
          <w:rFonts w:eastAsia="Times New Roman"/>
        </w:rPr>
      </w:pPr>
      <w:r w:rsidRPr="00AB46D1">
        <w:rPr>
          <w:rFonts w:eastAsia="Times New Roman"/>
        </w:rPr>
        <w:t xml:space="preserve">Receive shipments at new data center. </w:t>
      </w:r>
    </w:p>
    <w:p w14:paraId="208F94B9" w14:textId="77777777" w:rsidR="00E364D6" w:rsidRPr="00E364D6" w:rsidRDefault="00AB46D1" w:rsidP="00E364D6">
      <w:pPr>
        <w:pStyle w:val="Heading3"/>
        <w:spacing w:line="240" w:lineRule="auto"/>
        <w:rPr>
          <w:rFonts w:eastAsia="Times New Roman"/>
        </w:rPr>
      </w:pPr>
      <w:r w:rsidRPr="00AB46D1">
        <w:rPr>
          <w:rFonts w:eastAsia="Times New Roman"/>
        </w:rPr>
        <w:t xml:space="preserve">New procurements </w:t>
      </w:r>
    </w:p>
    <w:p w14:paraId="55A37232" w14:textId="63326D14" w:rsidR="00AB46D1" w:rsidRPr="00AB46D1" w:rsidRDefault="00AB46D1" w:rsidP="00E364D6">
      <w:pPr>
        <w:pStyle w:val="Heading3"/>
        <w:spacing w:line="240" w:lineRule="auto"/>
        <w:rPr>
          <w:rFonts w:eastAsia="Times New Roman"/>
        </w:rPr>
      </w:pPr>
      <w:r w:rsidRPr="00AB46D1">
        <w:rPr>
          <w:rFonts w:eastAsia="Times New Roman"/>
        </w:rPr>
        <w:t xml:space="preserve">Existing equipment </w:t>
      </w:r>
    </w:p>
    <w:p w14:paraId="7A60DA20" w14:textId="3F494BBB" w:rsidR="00AB46D1" w:rsidRPr="00AB46D1" w:rsidRDefault="00AB46D1" w:rsidP="00E364D6">
      <w:pPr>
        <w:pStyle w:val="Heading2"/>
        <w:rPr>
          <w:rFonts w:eastAsia="Times New Roman"/>
        </w:rPr>
      </w:pPr>
      <w:r w:rsidRPr="00AB46D1">
        <w:rPr>
          <w:rFonts w:ascii="SymbolMT" w:eastAsia="Times New Roman" w:hAnsi="SymbolMT"/>
        </w:rPr>
        <w:t xml:space="preserve"> </w:t>
      </w:r>
      <w:r w:rsidRPr="00AB46D1">
        <w:rPr>
          <w:rFonts w:eastAsia="Times New Roman"/>
        </w:rPr>
        <w:t xml:space="preserve">Install equipment. </w:t>
      </w:r>
    </w:p>
    <w:p w14:paraId="709D0864" w14:textId="6BE0EA84" w:rsidR="00AB46D1" w:rsidRPr="00AB46D1" w:rsidRDefault="00AB46D1" w:rsidP="00E364D6">
      <w:pPr>
        <w:pStyle w:val="Heading3"/>
        <w:spacing w:line="240" w:lineRule="auto"/>
        <w:rPr>
          <w:rFonts w:eastAsia="Times New Roman"/>
        </w:rPr>
      </w:pPr>
      <w:r w:rsidRPr="00AB46D1">
        <w:rPr>
          <w:rFonts w:eastAsia="Times New Roman"/>
        </w:rPr>
        <w:t xml:space="preserve">Test and verify. </w:t>
      </w:r>
    </w:p>
    <w:p w14:paraId="5357CD74" w14:textId="274D9194" w:rsidR="00AB46D1" w:rsidRPr="00AB46D1" w:rsidRDefault="00AB46D1" w:rsidP="00E364D6">
      <w:pPr>
        <w:pStyle w:val="Heading2"/>
        <w:rPr>
          <w:rFonts w:eastAsia="Times New Roman"/>
        </w:rPr>
      </w:pPr>
      <w:r w:rsidRPr="00AB46D1">
        <w:rPr>
          <w:rFonts w:eastAsia="Times New Roman"/>
        </w:rPr>
        <w:t xml:space="preserve">Install software/applications. </w:t>
      </w:r>
    </w:p>
    <w:p w14:paraId="6A71AEFC" w14:textId="74100733" w:rsidR="00AB46D1" w:rsidRPr="00AB46D1" w:rsidRDefault="00AB46D1" w:rsidP="00E364D6">
      <w:pPr>
        <w:pStyle w:val="Heading3"/>
        <w:spacing w:line="240" w:lineRule="auto"/>
        <w:rPr>
          <w:rFonts w:eastAsia="Times New Roman"/>
        </w:rPr>
      </w:pPr>
      <w:r w:rsidRPr="00AB46D1">
        <w:rPr>
          <w:rFonts w:eastAsia="Times New Roman"/>
        </w:rPr>
        <w:lastRenderedPageBreak/>
        <w:t xml:space="preserve">Test and verify. </w:t>
      </w:r>
    </w:p>
    <w:p w14:paraId="2652DD34" w14:textId="278E0B9C" w:rsidR="00AB46D1" w:rsidRPr="00AB46D1" w:rsidRDefault="00AB46D1" w:rsidP="00E364D6">
      <w:pPr>
        <w:pStyle w:val="Heading2"/>
        <w:rPr>
          <w:rFonts w:eastAsia="Times New Roman"/>
        </w:rPr>
      </w:pPr>
      <w:r w:rsidRPr="00AB46D1">
        <w:rPr>
          <w:rFonts w:ascii="SymbolMT" w:eastAsia="Times New Roman" w:hAnsi="SymbolMT"/>
        </w:rPr>
        <w:t xml:space="preserve"> </w:t>
      </w:r>
      <w:r w:rsidRPr="00AB46D1">
        <w:rPr>
          <w:rFonts w:eastAsia="Times New Roman"/>
        </w:rPr>
        <w:t xml:space="preserve">Migrate live data from backup site. </w:t>
      </w:r>
    </w:p>
    <w:p w14:paraId="53FCDDB2" w14:textId="771B6453" w:rsidR="00AB46D1" w:rsidRPr="00AB46D1" w:rsidRDefault="00AB46D1" w:rsidP="00E364D6">
      <w:pPr>
        <w:pStyle w:val="Heading3"/>
        <w:spacing w:line="240" w:lineRule="auto"/>
        <w:rPr>
          <w:rFonts w:eastAsia="Times New Roman"/>
        </w:rPr>
      </w:pPr>
      <w:r w:rsidRPr="00AB46D1">
        <w:rPr>
          <w:rFonts w:eastAsia="Times New Roman"/>
        </w:rPr>
        <w:t xml:space="preserve">Test and verify. </w:t>
      </w:r>
    </w:p>
    <w:p w14:paraId="26D1CC48" w14:textId="78FE8FC7" w:rsidR="00AB46D1" w:rsidRPr="00AB46D1" w:rsidRDefault="00AB46D1" w:rsidP="00E364D6">
      <w:pPr>
        <w:pStyle w:val="Heading1"/>
        <w:rPr>
          <w:rFonts w:eastAsia="Times New Roman"/>
        </w:rPr>
      </w:pPr>
      <w:r w:rsidRPr="00AB46D1">
        <w:rPr>
          <w:rFonts w:eastAsia="Times New Roman"/>
        </w:rPr>
        <w:t>Post-move verification</w:t>
      </w:r>
    </w:p>
    <w:p w14:paraId="5996BF18" w14:textId="1185E2D2" w:rsidR="00AB46D1" w:rsidRPr="00AB46D1" w:rsidRDefault="00AB46D1" w:rsidP="00E364D6">
      <w:pPr>
        <w:pStyle w:val="Heading2"/>
        <w:rPr>
          <w:rFonts w:eastAsia="Times New Roman"/>
        </w:rPr>
      </w:pPr>
      <w:r w:rsidRPr="00AB46D1">
        <w:rPr>
          <w:rFonts w:eastAsia="Times New Roman"/>
        </w:rPr>
        <w:t xml:space="preserve">Ensure all installations are complete. </w:t>
      </w:r>
    </w:p>
    <w:p w14:paraId="072DECDD" w14:textId="69939B8B" w:rsidR="00AB46D1" w:rsidRPr="00AB46D1" w:rsidRDefault="00AB46D1" w:rsidP="00E364D6">
      <w:pPr>
        <w:pStyle w:val="Heading2"/>
        <w:rPr>
          <w:rFonts w:eastAsia="Times New Roman"/>
        </w:rPr>
      </w:pPr>
      <w:r w:rsidRPr="00AB46D1">
        <w:rPr>
          <w:rFonts w:eastAsia="Times New Roman"/>
        </w:rPr>
        <w:t xml:space="preserve">Conduct post-move benchmarks of performance, and compare with pre-move </w:t>
      </w:r>
    </w:p>
    <w:p w14:paraId="61EB7639" w14:textId="15CC93D4" w:rsidR="00E364D6" w:rsidRPr="00E364D6" w:rsidRDefault="00E364D6" w:rsidP="00E364D6">
      <w:pPr>
        <w:pStyle w:val="Heading2"/>
        <w:rPr>
          <w:rFonts w:eastAsia="Times New Roman"/>
        </w:rPr>
      </w:pPr>
      <w:r>
        <w:rPr>
          <w:rFonts w:eastAsia="Times New Roman"/>
        </w:rPr>
        <w:t>B</w:t>
      </w:r>
      <w:r w:rsidR="00AB46D1" w:rsidRPr="00AB46D1">
        <w:rPr>
          <w:rFonts w:eastAsia="Times New Roman"/>
        </w:rPr>
        <w:t xml:space="preserve">enchmarks to determine delta (difference), if any. </w:t>
      </w:r>
    </w:p>
    <w:p w14:paraId="037C8E75" w14:textId="1095E7D4" w:rsidR="00AB46D1" w:rsidRPr="00E364D6" w:rsidRDefault="00AB46D1" w:rsidP="00E364D6">
      <w:pPr>
        <w:pStyle w:val="Heading2"/>
        <w:rPr>
          <w:rFonts w:eastAsia="Times New Roman"/>
        </w:rPr>
      </w:pPr>
      <w:r w:rsidRPr="00E364D6">
        <w:rPr>
          <w:rFonts w:ascii="SymbolMT" w:eastAsia="Times New Roman" w:hAnsi="SymbolMT" w:cs="Times New Roman"/>
        </w:rPr>
        <w:t xml:space="preserve"> </w:t>
      </w:r>
      <w:r w:rsidRPr="00E364D6">
        <w:rPr>
          <w:rFonts w:ascii="TimesNewRomanPSMT" w:eastAsia="Times New Roman" w:hAnsi="TimesNewRomanPSMT" w:cs="Times New Roman"/>
        </w:rPr>
        <w:t xml:space="preserve">Obtain stakeholder approval and acceptance. </w:t>
      </w:r>
    </w:p>
    <w:p w14:paraId="5C71D533" w14:textId="2D30E9ED" w:rsidR="00AB46D1" w:rsidRPr="00AB46D1" w:rsidRDefault="00AB46D1" w:rsidP="00E364D6">
      <w:pPr>
        <w:rPr>
          <w:rFonts w:eastAsia="Times New Roman" w:cs="Times New Roman"/>
        </w:rPr>
      </w:pPr>
      <w:r w:rsidRPr="00AB46D1">
        <w:rPr>
          <w:rFonts w:eastAsia="Times New Roman" w:cs="Times New Roman"/>
        </w:rPr>
        <w:fldChar w:fldCharType="begin"/>
      </w:r>
      <w:r w:rsidR="00E364D6">
        <w:rPr>
          <w:rFonts w:eastAsia="Times New Roman" w:cs="Times New Roman"/>
        </w:rPr>
        <w:instrText xml:space="preserve"> INCLUDEPICTURE "C:\\var\\folders\\h5\\nrsxdvpd4s3612csw3l7kgg00000gn\\T\\com.microsoft.Word\\WebArchiveCopyPasteTempFiles\\page3image3503110480" \* MERGEFORMAT </w:instrText>
      </w:r>
      <w:r w:rsidRPr="00AB46D1">
        <w:rPr>
          <w:rFonts w:eastAsia="Times New Roman" w:cs="Times New Roman"/>
        </w:rPr>
        <w:fldChar w:fldCharType="end"/>
      </w:r>
      <w:r w:rsidRPr="00AB46D1">
        <w:rPr>
          <w:rFonts w:eastAsia="Times New Roman" w:cs="Times New Roman"/>
        </w:rPr>
        <w:fldChar w:fldCharType="begin"/>
      </w:r>
      <w:r w:rsidR="00E364D6">
        <w:rPr>
          <w:rFonts w:eastAsia="Times New Roman" w:cs="Times New Roman"/>
        </w:rPr>
        <w:instrText xml:space="preserve"> INCLUDEPICTURE "C:\\var\\folders\\h5\\nrsxdvpd4s3612csw3l7kgg00000gn\\T\\com.microsoft.Word\\WebArchiveCopyPasteTempFiles\\page3image3503110768" \* MERGEFORMAT </w:instrText>
      </w:r>
      <w:r w:rsidRPr="00AB46D1">
        <w:rPr>
          <w:rFonts w:eastAsia="Times New Roman" w:cs="Times New Roman"/>
        </w:rPr>
        <w:fldChar w:fldCharType="separate"/>
      </w:r>
      <w:r w:rsidRPr="00AB46D1">
        <w:rPr>
          <w:rFonts w:eastAsia="Times New Roman" w:cs="Times New Roman"/>
          <w:noProof/>
        </w:rPr>
        <w:drawing>
          <wp:inline distT="0" distB="0" distL="0" distR="0" wp14:anchorId="39D95EB2" wp14:editId="46A0E67C">
            <wp:extent cx="5943600" cy="158750"/>
            <wp:effectExtent l="0" t="0" r="0" b="6350"/>
            <wp:docPr id="1" name="Picture 1" descr="page3image3503110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ge3image350311076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46D1">
        <w:rPr>
          <w:rFonts w:eastAsia="Times New Roman" w:cs="Times New Roman"/>
        </w:rPr>
        <w:fldChar w:fldCharType="end"/>
      </w:r>
    </w:p>
    <w:sectPr w:rsidR="00AB46D1" w:rsidRPr="00AB46D1" w:rsidSect="00FD2249">
      <w:pgSz w:w="12240" w:h="15840"/>
      <w:pgMar w:top="1440" w:right="1440" w:bottom="1440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MT">
    <w:altName w:val="Cambria"/>
    <w:panose1 w:val="020B0604020202020204"/>
    <w:charset w:val="00"/>
    <w:family w:val="roman"/>
    <w:notTrueType/>
    <w:pitch w:val="default"/>
  </w:font>
  <w:font w:name="TimesNewRomanPSMT">
    <w:altName w:val="Times New Roman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1040AB"/>
    <w:multiLevelType w:val="multilevel"/>
    <w:tmpl w:val="379E2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AE5C2A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352915B2"/>
    <w:multiLevelType w:val="multilevel"/>
    <w:tmpl w:val="19AAC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19445E"/>
    <w:multiLevelType w:val="multilevel"/>
    <w:tmpl w:val="40067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8170A0"/>
    <w:multiLevelType w:val="hybridMultilevel"/>
    <w:tmpl w:val="F45405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9A1295"/>
    <w:multiLevelType w:val="multilevel"/>
    <w:tmpl w:val="1C5A0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2F277C"/>
    <w:multiLevelType w:val="multilevel"/>
    <w:tmpl w:val="EFF89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6D1"/>
    <w:rsid w:val="00147BB2"/>
    <w:rsid w:val="00263D13"/>
    <w:rsid w:val="00272281"/>
    <w:rsid w:val="0051476E"/>
    <w:rsid w:val="00713C33"/>
    <w:rsid w:val="00776AB6"/>
    <w:rsid w:val="00AB46D1"/>
    <w:rsid w:val="00B25076"/>
    <w:rsid w:val="00E13061"/>
    <w:rsid w:val="00E364D6"/>
    <w:rsid w:val="00FD2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164EC"/>
  <w15:chartTrackingRefBased/>
  <w15:docId w15:val="{D366AF84-1B09-7046-8D6E-089A879CA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6AB6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64D6"/>
    <w:pPr>
      <w:keepNext/>
      <w:keepLines/>
      <w:numPr>
        <w:numId w:val="6"/>
      </w:numPr>
      <w:spacing w:before="24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64D6"/>
    <w:pPr>
      <w:keepNext/>
      <w:keepLines/>
      <w:numPr>
        <w:ilvl w:val="1"/>
        <w:numId w:val="6"/>
      </w:numPr>
      <w:spacing w:before="40"/>
      <w:ind w:left="1296"/>
      <w:outlineLvl w:val="1"/>
    </w:pPr>
    <w:rPr>
      <w:rFonts w:eastAsiaTheme="majorEastAsia" w:cstheme="majorBidi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64D6"/>
    <w:pPr>
      <w:keepNext/>
      <w:keepLines/>
      <w:numPr>
        <w:ilvl w:val="2"/>
        <w:numId w:val="6"/>
      </w:numPr>
      <w:spacing w:before="40" w:line="480" w:lineRule="auto"/>
      <w:ind w:left="2160"/>
      <w:outlineLvl w:val="2"/>
    </w:pPr>
    <w:rPr>
      <w:rFonts w:eastAsiaTheme="majorEastAsia" w:cstheme="majorBidi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2249"/>
    <w:pPr>
      <w:keepNext/>
      <w:keepLines/>
      <w:numPr>
        <w:ilvl w:val="3"/>
        <w:numId w:val="6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2249"/>
    <w:pPr>
      <w:keepNext/>
      <w:keepLines/>
      <w:numPr>
        <w:ilvl w:val="4"/>
        <w:numId w:val="6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2249"/>
    <w:pPr>
      <w:keepNext/>
      <w:keepLines/>
      <w:numPr>
        <w:ilvl w:val="5"/>
        <w:numId w:val="6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2249"/>
    <w:pPr>
      <w:keepNext/>
      <w:keepLines/>
      <w:numPr>
        <w:ilvl w:val="6"/>
        <w:numId w:val="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2249"/>
    <w:pPr>
      <w:keepNext/>
      <w:keepLines/>
      <w:numPr>
        <w:ilvl w:val="7"/>
        <w:numId w:val="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2249"/>
    <w:pPr>
      <w:keepNext/>
      <w:keepLines/>
      <w:numPr>
        <w:ilvl w:val="8"/>
        <w:numId w:val="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46D1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E364D6"/>
    <w:rPr>
      <w:rFonts w:ascii="Times New Roman" w:eastAsiaTheme="majorEastAsia" w:hAnsi="Times New Roman" w:cstheme="majorBidi"/>
      <w:b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364D6"/>
    <w:rPr>
      <w:rFonts w:ascii="Times New Roman" w:eastAsiaTheme="majorEastAsia" w:hAnsi="Times New Roman" w:cstheme="majorBidi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364D6"/>
    <w:rPr>
      <w:rFonts w:ascii="Times New Roman" w:eastAsiaTheme="majorEastAsia" w:hAnsi="Times New Roman" w:cstheme="majorBidi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224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2249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224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224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224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224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FD22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72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57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9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3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33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161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096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82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46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51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950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984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77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5518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11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648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408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94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00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707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048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47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570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697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76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550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3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846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8721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6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82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717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28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749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028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909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97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00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18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727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81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62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18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316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30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42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819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137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593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539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59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77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020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219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44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79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39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89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080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79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707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07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18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86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11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32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00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19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957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29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6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39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99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96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256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25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3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10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DayJa Lowe</dc:creator>
  <cp:keywords/>
  <dc:description/>
  <cp:lastModifiedBy>DayJa Lowe</cp:lastModifiedBy>
  <cp:revision>4</cp:revision>
  <dcterms:created xsi:type="dcterms:W3CDTF">2020-04-17T12:57:00Z</dcterms:created>
  <dcterms:modified xsi:type="dcterms:W3CDTF">2020-04-18T04:17:00Z</dcterms:modified>
</cp:coreProperties>
</file>